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EA" w:rsidRPr="00EA313D" w:rsidRDefault="003728EA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19</w:t>
      </w:r>
      <w:r w:rsidRPr="00EA313D">
        <w:rPr>
          <w:rFonts w:ascii="Times New Roman" w:eastAsia="Times New Roman" w:hAnsi="Times New Roman" w:cs="Times New Roman"/>
          <w:sz w:val="24"/>
          <w:szCs w:val="24"/>
        </w:rPr>
        <w:t xml:space="preserve"> к приказу № </w:t>
      </w:r>
    </w:p>
    <w:p w:rsidR="003728EA" w:rsidRPr="00EA313D" w:rsidRDefault="003728EA" w:rsidP="007638C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A313D">
        <w:rPr>
          <w:rFonts w:ascii="Times New Roman" w:eastAsia="Times New Roman" w:hAnsi="Times New Roman" w:cs="Times New Roman"/>
          <w:sz w:val="24"/>
          <w:szCs w:val="24"/>
        </w:rPr>
        <w:t>от ___________ 2015 г.</w:t>
      </w:r>
    </w:p>
    <w:p w:rsidR="003728EA" w:rsidRPr="00EA313D" w:rsidRDefault="003728EA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8EA" w:rsidRPr="00EA313D" w:rsidRDefault="003728EA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 3</w:t>
      </w:r>
    </w:p>
    <w:p w:rsidR="003728EA" w:rsidRDefault="003728EA" w:rsidP="007638CC">
      <w:pPr>
        <w:spacing w:after="0"/>
        <w:ind w:left="10206"/>
        <w:jc w:val="center"/>
        <w:rPr>
          <w:rFonts w:ascii="Times New Roman" w:hAnsi="Times New Roman" w:cs="Times New Roman"/>
          <w:sz w:val="32"/>
          <w:szCs w:val="32"/>
        </w:rPr>
      </w:pPr>
    </w:p>
    <w:p w:rsidR="003728EA" w:rsidRDefault="003728EA" w:rsidP="00763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Справка о материально-техническом обеспечен</w:t>
      </w:r>
      <w:r>
        <w:rPr>
          <w:rFonts w:ascii="Times New Roman" w:hAnsi="Times New Roman" w:cs="Times New Roman"/>
          <w:b/>
          <w:sz w:val="28"/>
          <w:szCs w:val="28"/>
        </w:rPr>
        <w:t>ии образовательной деятельности</w:t>
      </w:r>
    </w:p>
    <w:p w:rsidR="003728EA" w:rsidRPr="000458BF" w:rsidRDefault="003728EA" w:rsidP="00763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 перечнем основного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 – образовательного</w:t>
      </w:r>
      <w:r w:rsidRPr="003728EA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728EA">
        <w:rPr>
          <w:rFonts w:ascii="Times New Roman" w:hAnsi="Times New Roman" w:cs="Times New Roman"/>
          <w:b/>
          <w:sz w:val="28"/>
          <w:szCs w:val="28"/>
        </w:rPr>
        <w:t xml:space="preserve"> фотоники и инструментальных информационно аналитических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(НОЦ ФИАТ)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кафедры «Физика»</w:t>
      </w:r>
    </w:p>
    <w:p w:rsidR="003728EA" w:rsidRDefault="003728EA" w:rsidP="003728E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62815">
        <w:rPr>
          <w:rFonts w:ascii="Times New Roman" w:hAnsi="Times New Roman" w:cs="Times New Roman"/>
          <w:sz w:val="24"/>
          <w:szCs w:val="24"/>
        </w:rPr>
        <w:t>Для всех направлений/специальностей и профилей/специализаций подготовки и форм обучения (очная, вечерняя, очно-заочная, заочная) институтов ИУИТ, ИПСС, ИЭФ, ИТТСУ, ЮИ, ГИ, Вечерний</w:t>
      </w:r>
    </w:p>
    <w:p w:rsidR="003728EA" w:rsidRDefault="003728EA" w:rsidP="003728E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449"/>
        <w:gridCol w:w="2464"/>
        <w:gridCol w:w="2465"/>
        <w:gridCol w:w="2465"/>
      </w:tblGrid>
      <w:tr w:rsidR="00580BE6" w:rsidRPr="00021539" w:rsidTr="00EE7054">
        <w:trPr>
          <w:tblHeader/>
        </w:trPr>
        <w:tc>
          <w:tcPr>
            <w:tcW w:w="567" w:type="dxa"/>
            <w:vAlign w:val="center"/>
          </w:tcPr>
          <w:p w:rsidR="00580BE6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0BE6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дисциплины в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учебным планом</w:t>
            </w:r>
          </w:p>
        </w:tc>
        <w:tc>
          <w:tcPr>
            <w:tcW w:w="4449" w:type="dxa"/>
            <w:vAlign w:val="center"/>
          </w:tcPr>
          <w:p w:rsidR="00B534A4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кабинетов для проведе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ия практических занятий с переч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нем основного оборудования</w:t>
            </w:r>
          </w:p>
        </w:tc>
        <w:tc>
          <w:tcPr>
            <w:tcW w:w="2464" w:type="dxa"/>
            <w:vAlign w:val="center"/>
          </w:tcPr>
          <w:p w:rsidR="00B534A4" w:rsidRPr="00EE7054" w:rsidRDefault="00EE705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ложение) учебных  кабинетов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прак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тических занятий</w:t>
            </w:r>
          </w:p>
        </w:tc>
        <w:tc>
          <w:tcPr>
            <w:tcW w:w="2465" w:type="dxa"/>
            <w:vAlign w:val="center"/>
          </w:tcPr>
          <w:p w:rsidR="00A84B87" w:rsidRPr="00EE7054" w:rsidRDefault="00B534A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раво, аренда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, субаренда, безвозмездное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465" w:type="dxa"/>
            <w:vAlign w:val="center"/>
          </w:tcPr>
          <w:p w:rsidR="00B534A4" w:rsidRPr="00EE7054" w:rsidRDefault="00B534A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Документ-основа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ние возникновения права (реквизиты и сроки дей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</w:tr>
      <w:tr w:rsidR="00580BE6" w:rsidRPr="00021539" w:rsidTr="00EE7054">
        <w:trPr>
          <w:tblHeader/>
        </w:trPr>
        <w:tc>
          <w:tcPr>
            <w:tcW w:w="567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E6" w:rsidRPr="00021539" w:rsidTr="0011794F">
        <w:tc>
          <w:tcPr>
            <w:tcW w:w="567" w:type="dxa"/>
          </w:tcPr>
          <w:p w:rsidR="00580BE6" w:rsidRPr="00713E20" w:rsidRDefault="0058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BE6" w:rsidRPr="00713E20" w:rsidRDefault="00A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8C4F19" w:rsidRPr="00713E20" w:rsidRDefault="008C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19" w:rsidRPr="00713E20" w:rsidRDefault="008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4449" w:type="dxa"/>
          </w:tcPr>
          <w:p w:rsidR="006B1EBF" w:rsidRPr="00713E20" w:rsidRDefault="007A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B2">
              <w:rPr>
                <w:rFonts w:ascii="Times New Roman" w:hAnsi="Times New Roman" w:cs="Times New Roman"/>
                <w:sz w:val="24"/>
                <w:szCs w:val="24"/>
              </w:rPr>
              <w:t>Научно – образовательный центр фотоники и инструментальных информационно аналитических технологий (научные установки и компьтеризированный лабораторный спецпрактикум  на установках фирмы «Avantes», работы по линии УИРС и НИРС)</w:t>
            </w:r>
          </w:p>
        </w:tc>
        <w:tc>
          <w:tcPr>
            <w:tcW w:w="2464" w:type="dxa"/>
          </w:tcPr>
          <w:p w:rsidR="00E331FD" w:rsidRPr="00713E20" w:rsidRDefault="00E3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E331FD" w:rsidRDefault="00E3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A8769A"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3CDD" w:rsidRPr="00713E20" w:rsidRDefault="00C1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E6" w:rsidRPr="00713E20" w:rsidRDefault="0066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Аудит.1105</w:t>
            </w:r>
          </w:p>
          <w:p w:rsidR="009B6999" w:rsidRDefault="009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41,20 кв.м.</w:t>
            </w:r>
          </w:p>
          <w:p w:rsidR="009B6999" w:rsidRDefault="009B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1105</w:t>
            </w:r>
          </w:p>
          <w:p w:rsidR="00866726" w:rsidRPr="00713E20" w:rsidRDefault="007A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  <w:r w:rsidR="009B699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720453" w:rsidRPr="00713E20" w:rsidRDefault="00720453" w:rsidP="00A2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0BE6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465" w:type="dxa"/>
          </w:tcPr>
          <w:p w:rsidR="00580BE6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серия 77-АН-№621950 от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Документ-основание-указание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№Ш-2427У от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82569" w:rsidRPr="00713E20" w:rsidRDefault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9" w:rsidRPr="00713E20" w:rsidRDefault="00A974E5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E82569" w:rsidRPr="00713E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№Ш-2427У от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A974E5" w:rsidRPr="00713E20" w:rsidRDefault="00E82569" w:rsidP="00A2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данным:</w:t>
      </w:r>
    </w:p>
    <w:p w:rsidR="00580BE6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Оборотная ведомость по товарно-м</w:t>
      </w:r>
      <w:r>
        <w:rPr>
          <w:rFonts w:ascii="Times New Roman" w:hAnsi="Times New Roman" w:cs="Times New Roman"/>
          <w:sz w:val="24"/>
          <w:szCs w:val="24"/>
        </w:rPr>
        <w:t>атериальным ценностям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04.2015 по 30.06.2015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отве</w:t>
      </w:r>
      <w:r w:rsidR="00DF62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ственный:</w:t>
      </w:r>
    </w:p>
    <w:p w:rsidR="00713E20" w:rsidRPr="00713E20" w:rsidRDefault="0008558A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8558A">
        <w:rPr>
          <w:rFonts w:ascii="Times New Roman" w:hAnsi="Times New Roman" w:cs="Times New Roman"/>
          <w:sz w:val="24"/>
          <w:szCs w:val="24"/>
        </w:rPr>
        <w:t>00000000000000000210124000(УНИР), RUB, 429, Андреев Александ</w:t>
      </w:r>
      <w:r>
        <w:rPr>
          <w:rFonts w:ascii="Times New Roman" w:hAnsi="Times New Roman" w:cs="Times New Roman"/>
          <w:sz w:val="24"/>
          <w:szCs w:val="24"/>
        </w:rPr>
        <w:t>р Иванович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30284" w:rsidRPr="00930284" w:rsidRDefault="00930284" w:rsidP="009302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Спектрофлуоример СМ 2203, 261795,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Высокоскоростной спектрофотометрический измерительный комплекс в составе., ПР-95239132738152837,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ИК Фурье спектрометрический измерительный комплекс в составе, ПР-95239132738152852,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Термоэлектрически охлаждаемый спектрометр, 75мм  Avabench, 2048 ТЕ охлаждаемый CCD детектор, USB 2, ПР-95239132738140159, КМП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Высокоскоростной оптоволоконный спектромер, 75мм AvaSpec-2048-USB2, ПР_95239-13273811340,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Высокоскоростной прецизионный автоматизированный спектрофлуориметр Eclihpse, ПР_95239-13278056542,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Двухканальный  оптоволоконный спектромер, 75мм AvaSpec-2048 FT-2-SPU, ПР_95239-13273811341,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Комплект оборудования д/высокотемпературной обработки объектов с системой удаленного доступа: плазм. горелка, ИП, мобильный компьютер, несгор. шкаф,кварц.кюветы, ПР_95239-13278060604,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Оптиковолоконный спектрометр, 75 мм Avabench, 2048*14, ПР-95239132738140157,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lastRenderedPageBreak/>
        <w:t>Рамановский спектрометр, включая 50mW 532нм диодный лазер 9ширина пика0,2нм), AvaSpec-2048-ТЕС спектрометр с термоэлектрически охлаждаемым 2048 ССD детектором, ПР-95239132738140160, КМП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Оптическая станина для размещения спектрометрического измерительного комплекса в составе., ПР-95239132738152818,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284">
        <w:rPr>
          <w:rFonts w:ascii="Times New Roman" w:hAnsi="Times New Roman" w:cs="Times New Roman"/>
          <w:sz w:val="24"/>
          <w:szCs w:val="24"/>
        </w:rPr>
        <w:t>ИК Фурье спектрометрический измерительный комплекс в составе, ПР-95239132738152852, ШТ.</w:t>
      </w:r>
    </w:p>
    <w:p w:rsidR="00930284" w:rsidRPr="00930284" w:rsidRDefault="00930284" w:rsidP="00930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284" w:rsidRPr="00930284" w:rsidRDefault="00930284" w:rsidP="0093028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930284" w:rsidRPr="00930284" w:rsidSect="00C52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78" w:rsidRDefault="00D77378" w:rsidP="003E7998">
      <w:pPr>
        <w:spacing w:after="0" w:line="240" w:lineRule="auto"/>
      </w:pPr>
      <w:r>
        <w:separator/>
      </w:r>
    </w:p>
  </w:endnote>
  <w:endnote w:type="continuationSeparator" w:id="0">
    <w:p w:rsidR="00D77378" w:rsidRDefault="00D77378" w:rsidP="003E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78" w:rsidRDefault="00D77378" w:rsidP="003E7998">
      <w:pPr>
        <w:spacing w:after="0" w:line="240" w:lineRule="auto"/>
      </w:pPr>
      <w:r>
        <w:separator/>
      </w:r>
    </w:p>
  </w:footnote>
  <w:footnote w:type="continuationSeparator" w:id="0">
    <w:p w:rsidR="00D77378" w:rsidRDefault="00D77378" w:rsidP="003E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B424E"/>
    <w:multiLevelType w:val="hybridMultilevel"/>
    <w:tmpl w:val="C372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9A7233"/>
    <w:multiLevelType w:val="hybridMultilevel"/>
    <w:tmpl w:val="C360B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0019DD"/>
    <w:rsid w:val="00021539"/>
    <w:rsid w:val="00035AC3"/>
    <w:rsid w:val="00057BB9"/>
    <w:rsid w:val="000637CA"/>
    <w:rsid w:val="0008558A"/>
    <w:rsid w:val="00095937"/>
    <w:rsid w:val="000C6D91"/>
    <w:rsid w:val="000D0876"/>
    <w:rsid w:val="001008F3"/>
    <w:rsid w:val="001140CF"/>
    <w:rsid w:val="0011794F"/>
    <w:rsid w:val="001201BE"/>
    <w:rsid w:val="001544F5"/>
    <w:rsid w:val="00173835"/>
    <w:rsid w:val="001B2E00"/>
    <w:rsid w:val="001F2535"/>
    <w:rsid w:val="002666F2"/>
    <w:rsid w:val="00272B14"/>
    <w:rsid w:val="0029787B"/>
    <w:rsid w:val="002E2AF9"/>
    <w:rsid w:val="003728EA"/>
    <w:rsid w:val="003E7998"/>
    <w:rsid w:val="003F66F0"/>
    <w:rsid w:val="00400BC3"/>
    <w:rsid w:val="004353EA"/>
    <w:rsid w:val="00457106"/>
    <w:rsid w:val="0048110D"/>
    <w:rsid w:val="004B6A7C"/>
    <w:rsid w:val="004F7BE3"/>
    <w:rsid w:val="00507C48"/>
    <w:rsid w:val="00580BE6"/>
    <w:rsid w:val="006203DC"/>
    <w:rsid w:val="00636CFF"/>
    <w:rsid w:val="00664F49"/>
    <w:rsid w:val="006B1EBF"/>
    <w:rsid w:val="006E43A5"/>
    <w:rsid w:val="00713E20"/>
    <w:rsid w:val="00720453"/>
    <w:rsid w:val="007A2E17"/>
    <w:rsid w:val="007A3DB2"/>
    <w:rsid w:val="007D2178"/>
    <w:rsid w:val="007D59AC"/>
    <w:rsid w:val="007F5D6E"/>
    <w:rsid w:val="0083630A"/>
    <w:rsid w:val="00855D86"/>
    <w:rsid w:val="00866726"/>
    <w:rsid w:val="008C4F19"/>
    <w:rsid w:val="008D1325"/>
    <w:rsid w:val="008E1E80"/>
    <w:rsid w:val="008E3980"/>
    <w:rsid w:val="009042E1"/>
    <w:rsid w:val="009126A3"/>
    <w:rsid w:val="00930284"/>
    <w:rsid w:val="009B0913"/>
    <w:rsid w:val="009B6999"/>
    <w:rsid w:val="00A233C2"/>
    <w:rsid w:val="00A36711"/>
    <w:rsid w:val="00A44F02"/>
    <w:rsid w:val="00A80716"/>
    <w:rsid w:val="00A84B87"/>
    <w:rsid w:val="00A8769A"/>
    <w:rsid w:val="00A974E5"/>
    <w:rsid w:val="00AD7DFC"/>
    <w:rsid w:val="00B03C6B"/>
    <w:rsid w:val="00B40B60"/>
    <w:rsid w:val="00B50131"/>
    <w:rsid w:val="00B534A4"/>
    <w:rsid w:val="00BB5091"/>
    <w:rsid w:val="00C13CDD"/>
    <w:rsid w:val="00C522A9"/>
    <w:rsid w:val="00C5414A"/>
    <w:rsid w:val="00C91670"/>
    <w:rsid w:val="00D03C39"/>
    <w:rsid w:val="00D052F0"/>
    <w:rsid w:val="00D217A3"/>
    <w:rsid w:val="00D77378"/>
    <w:rsid w:val="00DF62AE"/>
    <w:rsid w:val="00E331FD"/>
    <w:rsid w:val="00E40B47"/>
    <w:rsid w:val="00E425C1"/>
    <w:rsid w:val="00E50211"/>
    <w:rsid w:val="00E82569"/>
    <w:rsid w:val="00EE7054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A958E-9B4B-43AB-AB91-B27C56C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998"/>
  </w:style>
  <w:style w:type="paragraph" w:styleId="a6">
    <w:name w:val="footer"/>
    <w:basedOn w:val="a"/>
    <w:link w:val="a7"/>
    <w:uiPriority w:val="99"/>
    <w:semiHidden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998"/>
  </w:style>
  <w:style w:type="paragraph" w:styleId="a8">
    <w:name w:val="List Paragraph"/>
    <w:basedOn w:val="a"/>
    <w:qFormat/>
    <w:rsid w:val="003F66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C55F-E734-4DFB-9AC4-3092796B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Пауткина</cp:lastModifiedBy>
  <cp:revision>9</cp:revision>
  <cp:lastPrinted>2015-07-11T08:08:00Z</cp:lastPrinted>
  <dcterms:created xsi:type="dcterms:W3CDTF">2015-07-13T19:46:00Z</dcterms:created>
  <dcterms:modified xsi:type="dcterms:W3CDTF">2015-07-19T06:49:00Z</dcterms:modified>
</cp:coreProperties>
</file>